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BC3" w:rsidRPr="002E6BC3" w:rsidRDefault="002E6BC3" w:rsidP="002E6BC3">
      <w:pPr>
        <w:rPr>
          <w:rFonts w:ascii="Calibri" w:eastAsia="Calibri" w:hAnsi="Calibri" w:cs="Times New Roman"/>
          <w:lang w:eastAsia="en-US"/>
        </w:rPr>
      </w:pPr>
      <w:r w:rsidRPr="002E6BC3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06BD9EB5" wp14:editId="337E2C1E">
            <wp:simplePos x="0" y="0"/>
            <wp:positionH relativeFrom="column">
              <wp:posOffset>-1779270</wp:posOffset>
            </wp:positionH>
            <wp:positionV relativeFrom="paragraph">
              <wp:posOffset>-309245</wp:posOffset>
            </wp:positionV>
            <wp:extent cx="507365" cy="507365"/>
            <wp:effectExtent l="0" t="0" r="0" b="0"/>
            <wp:wrapNone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page" w:horzAnchor="margin" w:tblpY="1516"/>
        <w:tblW w:w="4301" w:type="dxa"/>
        <w:tblLayout w:type="fixed"/>
        <w:tblLook w:val="04A0" w:firstRow="1" w:lastRow="0" w:firstColumn="1" w:lastColumn="0" w:noHBand="0" w:noVBand="1"/>
      </w:tblPr>
      <w:tblGrid>
        <w:gridCol w:w="4301"/>
      </w:tblGrid>
      <w:tr w:rsidR="002E6BC3" w:rsidRPr="002E6BC3" w:rsidTr="002548AC">
        <w:trPr>
          <w:trHeight w:val="614"/>
        </w:trPr>
        <w:tc>
          <w:tcPr>
            <w:tcW w:w="4301" w:type="dxa"/>
            <w:vAlign w:val="center"/>
            <w:hideMark/>
          </w:tcPr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ΕΛΛΗΝΙΚΗ ΔΗΜΟΚΡΑΤΙΑ</w:t>
            </w:r>
          </w:p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ΥΠΟΥΡΓΕΙΟ ΥΓΕΙΑΣ</w:t>
            </w:r>
          </w:p>
        </w:tc>
      </w:tr>
      <w:tr w:rsidR="002E6BC3" w:rsidRPr="002E6BC3" w:rsidTr="002548AC">
        <w:trPr>
          <w:trHeight w:val="466"/>
        </w:trPr>
        <w:tc>
          <w:tcPr>
            <w:tcW w:w="4301" w:type="dxa"/>
            <w:hideMark/>
          </w:tcPr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5Η ΥΓΕΙΟΝΟΜΙΚΗ ΠΕΡΙΦΕΡΕΙΑ</w:t>
            </w:r>
          </w:p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ΘΕΣΣΑΛΙΑΣ &amp; ΣΤΕΡΕΑΣ ΕΛΛΑΔΑΣ</w:t>
            </w:r>
          </w:p>
          <w:p w:rsidR="002E6BC3" w:rsidRPr="002E6BC3" w:rsidRDefault="002E6BC3" w:rsidP="002E6BC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ΓΕΝΙΚΟ ΝΟΣΟΚΟΜΕΙΟ ΑΜΦΙΣΣΑΣ</w:t>
            </w:r>
          </w:p>
        </w:tc>
      </w:tr>
      <w:tr w:rsidR="002E6BC3" w:rsidRPr="002E6BC3" w:rsidTr="002548AC">
        <w:trPr>
          <w:trHeight w:val="623"/>
        </w:trPr>
        <w:tc>
          <w:tcPr>
            <w:tcW w:w="4301" w:type="dxa"/>
            <w:vAlign w:val="center"/>
            <w:hideMark/>
          </w:tcPr>
          <w:p w:rsidR="002E6BC3" w:rsidRPr="002E6BC3" w:rsidRDefault="002E6BC3" w:rsidP="002E6BC3">
            <w:pPr>
              <w:spacing w:after="0" w:line="240" w:lineRule="auto"/>
              <w:rPr>
                <w:rFonts w:ascii="Calibri" w:eastAsia="Calibri" w:hAnsi="Calibri" w:cs="Times New Roman"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 xml:space="preserve">      </w:t>
            </w:r>
            <w:proofErr w:type="spellStart"/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>Ταχ</w:t>
            </w:r>
            <w:proofErr w:type="spellEnd"/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>. Δ/</w:t>
            </w:r>
            <w:proofErr w:type="spellStart"/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>νση</w:t>
            </w:r>
            <w:proofErr w:type="spellEnd"/>
            <w:r w:rsidRPr="002E6BC3">
              <w:rPr>
                <w:rFonts w:ascii="Calibri" w:eastAsia="Calibri" w:hAnsi="Calibri" w:cs="Times New Roman"/>
                <w:b/>
                <w:szCs w:val="24"/>
                <w:lang w:eastAsia="en-US"/>
              </w:rPr>
              <w:t>:</w:t>
            </w:r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 xml:space="preserve"> Οικισμός </w:t>
            </w:r>
            <w:proofErr w:type="spellStart"/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>Δροσοχωρίου</w:t>
            </w:r>
            <w:proofErr w:type="spellEnd"/>
          </w:p>
          <w:p w:rsidR="002E6BC3" w:rsidRPr="002E6BC3" w:rsidRDefault="002E6BC3" w:rsidP="002E6BC3">
            <w:pPr>
              <w:spacing w:after="0" w:line="240" w:lineRule="auto"/>
              <w:rPr>
                <w:rFonts w:ascii="Calibri" w:eastAsia="Calibri" w:hAnsi="Calibri" w:cs="Times New Roman"/>
                <w:b/>
                <w:szCs w:val="24"/>
                <w:lang w:eastAsia="en-US"/>
              </w:rPr>
            </w:pPr>
            <w:r w:rsidRPr="002E6BC3">
              <w:rPr>
                <w:rFonts w:ascii="Calibri" w:eastAsia="Calibri" w:hAnsi="Calibri" w:cs="Times New Roman"/>
                <w:szCs w:val="24"/>
                <w:lang w:eastAsia="en-US"/>
              </w:rPr>
              <w:t xml:space="preserve">                             331 00 ΑΜΦΙΣΣΑ</w:t>
            </w:r>
          </w:p>
        </w:tc>
      </w:tr>
    </w:tbl>
    <w:p w:rsidR="002E6BC3" w:rsidRPr="002E6BC3" w:rsidRDefault="002E6BC3" w:rsidP="002E6BC3">
      <w:pPr>
        <w:spacing w:before="240" w:after="0" w:line="240" w:lineRule="auto"/>
        <w:jc w:val="both"/>
        <w:rPr>
          <w:rFonts w:ascii="Calibri" w:eastAsia="Calibri" w:hAnsi="Calibri" w:cs="Times New Roman"/>
          <w:b/>
          <w:szCs w:val="24"/>
          <w:lang w:eastAsia="en-US"/>
        </w:rPr>
      </w:pPr>
    </w:p>
    <w:p w:rsidR="002E6BC3" w:rsidRPr="002E6BC3" w:rsidRDefault="002E6BC3" w:rsidP="002E6BC3">
      <w:pPr>
        <w:spacing w:before="240" w:after="0" w:line="240" w:lineRule="auto"/>
        <w:jc w:val="center"/>
        <w:rPr>
          <w:rFonts w:ascii="Calibri" w:eastAsia="Calibri" w:hAnsi="Calibri" w:cs="Times New Roman"/>
          <w:b/>
          <w:szCs w:val="24"/>
          <w:lang w:eastAsia="en-US"/>
        </w:rPr>
      </w:pPr>
    </w:p>
    <w:p w:rsidR="002E6BC3" w:rsidRPr="002E6BC3" w:rsidRDefault="002E6BC3" w:rsidP="002E6BC3">
      <w:pPr>
        <w:spacing w:before="240" w:after="0" w:line="240" w:lineRule="auto"/>
        <w:jc w:val="center"/>
        <w:rPr>
          <w:rFonts w:ascii="Calibri" w:eastAsia="Calibri" w:hAnsi="Calibri" w:cs="Times New Roman"/>
          <w:b/>
          <w:szCs w:val="24"/>
          <w:lang w:eastAsia="en-US"/>
        </w:rPr>
      </w:pPr>
    </w:p>
    <w:p w:rsidR="002E6BC3" w:rsidRPr="002E6BC3" w:rsidRDefault="002E6BC3" w:rsidP="002E6BC3">
      <w:pPr>
        <w:spacing w:before="240" w:after="0" w:line="240" w:lineRule="auto"/>
        <w:jc w:val="center"/>
        <w:rPr>
          <w:rFonts w:ascii="Calibri" w:eastAsia="Calibri" w:hAnsi="Calibri" w:cs="Times New Roman"/>
          <w:b/>
          <w:szCs w:val="24"/>
          <w:lang w:eastAsia="en-US"/>
        </w:rPr>
      </w:pPr>
    </w:p>
    <w:p w:rsidR="002E6BC3" w:rsidRPr="002E6BC3" w:rsidRDefault="002E6BC3" w:rsidP="002E6BC3">
      <w:pPr>
        <w:spacing w:before="120" w:after="120"/>
        <w:jc w:val="center"/>
        <w:rPr>
          <w:rFonts w:ascii="Calibri" w:eastAsia="Calibri" w:hAnsi="Calibri" w:cs="Times New Roman"/>
          <w:b/>
          <w:szCs w:val="24"/>
          <w:lang w:eastAsia="en-US"/>
        </w:rPr>
      </w:pPr>
      <w:r w:rsidRPr="002E6BC3">
        <w:rPr>
          <w:rFonts w:ascii="Calibri" w:eastAsia="Calibri" w:hAnsi="Calibri" w:cs="Times New Roman"/>
          <w:b/>
          <w:szCs w:val="24"/>
          <w:lang w:eastAsia="en-US"/>
        </w:rPr>
        <w:t>ΔΕΛΤΙΟ ΤΥΠΟΥ</w:t>
      </w:r>
    </w:p>
    <w:p w:rsidR="002E6BC3" w:rsidRPr="002E6BC3" w:rsidRDefault="002E6BC3" w:rsidP="002E6BC3">
      <w:pPr>
        <w:spacing w:before="120" w:after="120"/>
        <w:jc w:val="center"/>
        <w:rPr>
          <w:rFonts w:ascii="Calibri" w:eastAsia="Calibri" w:hAnsi="Calibri" w:cs="Times New Roman"/>
          <w:szCs w:val="24"/>
          <w:lang w:eastAsia="en-US"/>
        </w:rPr>
      </w:pPr>
      <w:r w:rsidRPr="002E6BC3"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                                                    </w:t>
      </w:r>
      <w:r>
        <w:rPr>
          <w:rFonts w:ascii="Calibri" w:eastAsia="Calibri" w:hAnsi="Calibri" w:cs="Times New Roman"/>
          <w:szCs w:val="24"/>
          <w:lang w:eastAsia="en-US"/>
        </w:rPr>
        <w:t xml:space="preserve">                                </w:t>
      </w:r>
      <w:r w:rsidRPr="002E6BC3">
        <w:rPr>
          <w:rFonts w:ascii="Calibri" w:eastAsia="Calibri" w:hAnsi="Calibri" w:cs="Times New Roman"/>
          <w:szCs w:val="24"/>
          <w:lang w:eastAsia="en-US"/>
        </w:rPr>
        <w:t xml:space="preserve"> Άμφισσα, </w:t>
      </w:r>
      <w:r w:rsidR="00497726">
        <w:rPr>
          <w:rFonts w:ascii="Calibri" w:eastAsia="Calibri" w:hAnsi="Calibri" w:cs="Times New Roman"/>
          <w:szCs w:val="24"/>
          <w:lang w:eastAsia="en-US"/>
        </w:rPr>
        <w:t>10</w:t>
      </w:r>
      <w:bookmarkStart w:id="0" w:name="_GoBack"/>
      <w:bookmarkEnd w:id="0"/>
      <w:r w:rsidRPr="002E6BC3">
        <w:rPr>
          <w:rFonts w:ascii="Calibri" w:eastAsia="Calibri" w:hAnsi="Calibri" w:cs="Times New Roman"/>
          <w:szCs w:val="24"/>
          <w:lang w:eastAsia="en-US"/>
        </w:rPr>
        <w:t xml:space="preserve"> </w:t>
      </w:r>
      <w:r>
        <w:rPr>
          <w:rFonts w:ascii="Calibri" w:eastAsia="Calibri" w:hAnsi="Calibri" w:cs="Times New Roman"/>
          <w:szCs w:val="24"/>
          <w:lang w:eastAsia="en-US"/>
        </w:rPr>
        <w:t>Ιουν</w:t>
      </w:r>
      <w:r w:rsidRPr="002E6BC3">
        <w:rPr>
          <w:rFonts w:ascii="Calibri" w:eastAsia="Calibri" w:hAnsi="Calibri" w:cs="Times New Roman"/>
          <w:szCs w:val="24"/>
          <w:lang w:eastAsia="en-US"/>
        </w:rPr>
        <w:t>ίου 2019</w:t>
      </w:r>
    </w:p>
    <w:p w:rsidR="009D0728" w:rsidRPr="002E6BC3" w:rsidRDefault="002E6BC3" w:rsidP="000911AF">
      <w:pPr>
        <w:jc w:val="both"/>
        <w:rPr>
          <w:rFonts w:ascii="Calibri" w:hAnsi="Calibri" w:cs="Times New Roman"/>
          <w:szCs w:val="24"/>
        </w:rPr>
      </w:pPr>
      <w:r w:rsidRPr="002E6BC3">
        <w:rPr>
          <w:rFonts w:ascii="Calibri" w:hAnsi="Calibri" w:cs="Times New Roman"/>
          <w:szCs w:val="24"/>
        </w:rPr>
        <w:t>Το Γενικό Νοσοκομείο Άμφισσας ενημερώνει</w:t>
      </w:r>
      <w:r w:rsidR="009F3F6D" w:rsidRPr="002E6BC3">
        <w:rPr>
          <w:rFonts w:ascii="Calibri" w:hAnsi="Calibri" w:cs="Times New Roman"/>
          <w:szCs w:val="24"/>
        </w:rPr>
        <w:t xml:space="preserve"> ότι </w:t>
      </w:r>
      <w:r w:rsidR="000911AF" w:rsidRPr="002E6BC3">
        <w:rPr>
          <w:rFonts w:ascii="Calibri" w:hAnsi="Calibri" w:cs="Times New Roman"/>
          <w:szCs w:val="24"/>
        </w:rPr>
        <w:t xml:space="preserve">η Μαιευτική – Γυναικολογική Κλινική </w:t>
      </w:r>
      <w:r w:rsidR="00042156">
        <w:rPr>
          <w:rFonts w:ascii="Calibri" w:hAnsi="Calibri" w:cs="Times New Roman"/>
          <w:szCs w:val="24"/>
        </w:rPr>
        <w:t>εξοπλίστηκε με υπερσύγχρονο μηχάνημα υπερηχογραφίας, το οποίο καλύπτει πλήρως το σύνολο των αναγκών στη Μαιευτική και Γυναικολογία</w:t>
      </w:r>
      <w:r w:rsidR="009F3F6D" w:rsidRPr="002E6BC3">
        <w:rPr>
          <w:rFonts w:ascii="Calibri" w:hAnsi="Calibri" w:cs="Times New Roman"/>
          <w:szCs w:val="24"/>
        </w:rPr>
        <w:t>.</w:t>
      </w:r>
      <w:r w:rsidR="00042156">
        <w:rPr>
          <w:rFonts w:ascii="Calibri" w:hAnsi="Calibri" w:cs="Times New Roman"/>
          <w:szCs w:val="24"/>
        </w:rPr>
        <w:t xml:space="preserve"> Είναι εφοδιασμένο με τρισδιάστατη κολπική κεφαλή, κοιλιακή κεφαλή και κεφαλή μαστού υψηλής ανάλυσης.</w:t>
      </w:r>
    </w:p>
    <w:p w:rsidR="009F3F6D" w:rsidRDefault="00042156" w:rsidP="000911AF">
      <w:pPr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>Ο συνδυασμός της υψηλής ποιότητας του μηχανήματος με την επιστημονική κατάρτιση των Ιατρών της Κλινικής εξασφαλίζουν την καλύτερη διάγνωση και αντιμετώπιση των παθήσεων στις εγκύους και στα γυναικολογικά περιστατικά.</w:t>
      </w:r>
    </w:p>
    <w:p w:rsidR="00042156" w:rsidRPr="002E6BC3" w:rsidRDefault="00042156" w:rsidP="000911AF">
      <w:pPr>
        <w:jc w:val="both"/>
        <w:rPr>
          <w:rFonts w:ascii="Calibri" w:hAnsi="Calibri" w:cs="Times New Roman"/>
          <w:szCs w:val="24"/>
        </w:rPr>
      </w:pPr>
      <w:r>
        <w:rPr>
          <w:rFonts w:ascii="Calibri" w:hAnsi="Calibri" w:cs="Times New Roman"/>
          <w:szCs w:val="24"/>
        </w:rPr>
        <w:t xml:space="preserve">Ο εξοπλισμός είναι ευγενική προσφορά της ΑΙΓΕΑΣ ΑΜΚΕ. </w:t>
      </w:r>
    </w:p>
    <w:p w:rsidR="002E6BC3" w:rsidRPr="002E6BC3" w:rsidRDefault="002E6BC3" w:rsidP="002E6BC3">
      <w:pPr>
        <w:spacing w:after="0" w:line="240" w:lineRule="auto"/>
        <w:rPr>
          <w:rFonts w:ascii="Calibri" w:eastAsia="Calibri" w:hAnsi="Calibri" w:cs="Times New Roman"/>
          <w:szCs w:val="24"/>
          <w:lang w:eastAsia="en-US"/>
        </w:rPr>
      </w:pPr>
      <w:r w:rsidRPr="002E6BC3"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Εκ τ</w:t>
      </w:r>
      <w:r w:rsidR="00042156">
        <w:rPr>
          <w:rFonts w:ascii="Calibri" w:eastAsia="Calibri" w:hAnsi="Calibri" w:cs="Times New Roman"/>
          <w:szCs w:val="24"/>
          <w:lang w:eastAsia="en-US"/>
        </w:rPr>
        <w:t>ου  Διοι</w:t>
      </w:r>
      <w:r w:rsidRPr="002E6BC3">
        <w:rPr>
          <w:rFonts w:ascii="Calibri" w:eastAsia="Calibri" w:hAnsi="Calibri" w:cs="Times New Roman"/>
          <w:szCs w:val="24"/>
          <w:lang w:eastAsia="en-US"/>
        </w:rPr>
        <w:t>κη</w:t>
      </w:r>
      <w:r w:rsidR="00042156">
        <w:rPr>
          <w:rFonts w:ascii="Calibri" w:eastAsia="Calibri" w:hAnsi="Calibri" w:cs="Times New Roman"/>
          <w:szCs w:val="24"/>
          <w:lang w:eastAsia="en-US"/>
        </w:rPr>
        <w:t>τικού Συμβουλίου</w:t>
      </w:r>
      <w:r w:rsidRPr="002E6BC3">
        <w:rPr>
          <w:rFonts w:ascii="Calibri" w:eastAsia="Calibri" w:hAnsi="Calibri" w:cs="Times New Roman"/>
          <w:szCs w:val="24"/>
          <w:lang w:eastAsia="en-US"/>
        </w:rPr>
        <w:t xml:space="preserve"> </w:t>
      </w:r>
    </w:p>
    <w:p w:rsidR="002E6BC3" w:rsidRDefault="002E6BC3" w:rsidP="002E6BC3">
      <w:pPr>
        <w:spacing w:after="0" w:line="240" w:lineRule="auto"/>
        <w:rPr>
          <w:rFonts w:ascii="Calibri" w:eastAsia="Calibri" w:hAnsi="Calibri" w:cs="Times New Roman"/>
          <w:szCs w:val="24"/>
          <w:lang w:eastAsia="en-US"/>
        </w:rPr>
      </w:pPr>
      <w:r w:rsidRPr="002E6BC3"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                                                         </w:t>
      </w:r>
      <w:r w:rsidR="00042156">
        <w:rPr>
          <w:rFonts w:ascii="Calibri" w:eastAsia="Calibri" w:hAnsi="Calibri" w:cs="Times New Roman"/>
          <w:szCs w:val="24"/>
          <w:lang w:eastAsia="en-US"/>
        </w:rPr>
        <w:t xml:space="preserve">                             Η Διοικήτρια</w:t>
      </w:r>
    </w:p>
    <w:p w:rsidR="00042156" w:rsidRDefault="00042156" w:rsidP="002E6BC3">
      <w:pPr>
        <w:spacing w:after="0" w:line="240" w:lineRule="auto"/>
        <w:rPr>
          <w:rFonts w:ascii="Calibri" w:eastAsia="Calibri" w:hAnsi="Calibri" w:cs="Times New Roman"/>
          <w:szCs w:val="24"/>
          <w:lang w:eastAsia="en-US"/>
        </w:rPr>
      </w:pPr>
    </w:p>
    <w:p w:rsidR="00042156" w:rsidRPr="002E6BC3" w:rsidRDefault="00042156" w:rsidP="00042156">
      <w:pPr>
        <w:spacing w:after="0" w:line="240" w:lineRule="auto"/>
        <w:rPr>
          <w:rFonts w:ascii="Calibri" w:eastAsia="Calibri" w:hAnsi="Calibri" w:cs="Times New Roman"/>
          <w:lang w:eastAsia="en-US"/>
        </w:rPr>
      </w:pPr>
      <w:r>
        <w:rPr>
          <w:rFonts w:ascii="Calibri" w:eastAsia="Calibri" w:hAnsi="Calibri" w:cs="Times New Roman"/>
          <w:szCs w:val="24"/>
          <w:lang w:eastAsia="en-US"/>
        </w:rPr>
        <w:t xml:space="preserve">                                                                                                                                          Ευφροσύνη Αυγερινού</w:t>
      </w:r>
    </w:p>
    <w:p w:rsidR="009F3F6D" w:rsidRPr="002E6BC3" w:rsidRDefault="009F3F6D" w:rsidP="002E6BC3">
      <w:pPr>
        <w:jc w:val="both"/>
        <w:rPr>
          <w:rFonts w:ascii="Calibri" w:hAnsi="Calibri" w:cs="Times New Roman"/>
          <w:szCs w:val="24"/>
        </w:rPr>
      </w:pPr>
    </w:p>
    <w:sectPr w:rsidR="009F3F6D" w:rsidRPr="002E6BC3" w:rsidSect="000911A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8177E"/>
    <w:multiLevelType w:val="hybridMultilevel"/>
    <w:tmpl w:val="D5A221B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F6D"/>
    <w:rsid w:val="00042156"/>
    <w:rsid w:val="000911AF"/>
    <w:rsid w:val="002E6BC3"/>
    <w:rsid w:val="0039557C"/>
    <w:rsid w:val="00497726"/>
    <w:rsid w:val="00644B08"/>
    <w:rsid w:val="0087181B"/>
    <w:rsid w:val="009D0728"/>
    <w:rsid w:val="009F3F6D"/>
    <w:rsid w:val="00A967B4"/>
    <w:rsid w:val="00F5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7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1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96458-ABE2-4438-9244-842BF14A6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grcommand</cp:lastModifiedBy>
  <cp:revision>4</cp:revision>
  <dcterms:created xsi:type="dcterms:W3CDTF">2019-06-05T08:28:00Z</dcterms:created>
  <dcterms:modified xsi:type="dcterms:W3CDTF">2019-06-11T10:21:00Z</dcterms:modified>
</cp:coreProperties>
</file>